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5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51"/>
      </w:tblGrid>
      <w:tr w:rsidR="00715FCE" w:rsidRPr="003A480D" w:rsidTr="00715FCE">
        <w:trPr>
          <w:trHeight w:val="12622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87"/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val="en-US" w:eastAsia="ru-RU"/>
              </w:rPr>
            </w:pPr>
            <w:bookmarkStart w:id="0" w:name="i22917368"/>
            <w:r w:rsidRPr="003A480D">
              <w:rPr>
                <w:rFonts w:ascii="Arial" w:hAnsi="Arial" w:cs="Arial"/>
                <w:bCs/>
                <w:kern w:val="36"/>
                <w:sz w:val="22"/>
                <w:szCs w:val="22"/>
                <w:lang w:val="en-US" w:eastAsia="ru-RU"/>
              </w:rPr>
              <w:t>Vorm 3</w:t>
            </w:r>
          </w:p>
          <w:bookmarkEnd w:id="0"/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3A480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TAOTLUSE VORM TÖÖDE TEOSTAMISEKS </w:t>
            </w:r>
          </w:p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3A480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VKG ENERGIA OÜ TERRITOORIUMIL</w:t>
            </w:r>
          </w:p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694"/>
            </w:tblGrid>
            <w:tr w:rsidR="00715FCE" w:rsidRPr="003A480D" w:rsidTr="00715FCE">
              <w:trPr>
                <w:trHeight w:val="1349"/>
              </w:trPr>
              <w:tc>
                <w:tcPr>
                  <w:tcW w:w="7230" w:type="dxa"/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 ENERGIA O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Juhatuse liikmele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Hr. Marek Tull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Kooskõlastatud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 ENERGIA O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Juhatuse liikmega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left="-249"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_________________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15FCE" w:rsidRPr="003A480D" w:rsidTr="00715FCE">
              <w:trPr>
                <w:gridAfter w:val="1"/>
                <w:wAfter w:w="2694" w:type="dxa"/>
                <w:trHeight w:val="2187"/>
              </w:trPr>
              <w:tc>
                <w:tcPr>
                  <w:tcW w:w="7230" w:type="dxa"/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Taotlus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 tööde teostamiseks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__________________ 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(ettevõte nimi)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_______________________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(töö kirjeldus)</w:t>
                  </w:r>
                </w:p>
              </w:tc>
            </w:tr>
          </w:tbl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outlineLvl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715FCE" w:rsidRPr="003A480D" w:rsidTr="00A6008A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Vastavalt „Tööohutuse korrale“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VKG ENERGIA OÜ territooriumil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(ENEj.JUH/20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versioon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1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detsembrist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2015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a.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)» ning  «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Töötervishoiu ja tööohutuse seadusele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»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edastame Teile töötajate nimekirja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,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kellel on õigus olla tööde juhataja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,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teostaja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ja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brigaadi liige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teostamisel VKG ENERGIA territooriumil perioodil alates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___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______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kuni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Pr="003A480D">
                    <w:rPr>
                      <w:rFonts w:ascii="Arial" w:hAnsi="Arial" w:cs="Arial"/>
                      <w:highlight w:val="yellow"/>
                      <w:lang w:val="en-US"/>
                    </w:rPr>
                    <w:t>_</w:t>
                  </w:r>
                  <w:r w:rsidRPr="003A480D"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.</w:t>
                  </w:r>
                  <w:r w:rsidRPr="003A480D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footnoteReference w:id="1"/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T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ööde juhatajad töökäsu alusel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478"/>
                  </w:tblGrid>
                  <w:tr w:rsidR="00715FCE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:rsidR="00715FCE" w:rsidRPr="00A6720B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Eesnimi, Perekonnanimi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15FCE" w:rsidRPr="00A6720B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Telefoni number  (kohustuslik)</w:t>
                        </w:r>
                      </w:p>
                    </w:tc>
                  </w:tr>
                  <w:tr w:rsidR="00715FCE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:rsidR="00715FCE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15FCE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  <w:tr w:rsidR="00715FCE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:rsidR="00715FCE" w:rsidRPr="00A6720B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715FCE" w:rsidRDefault="00715FCE" w:rsidP="00715FCE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Tööde teostajad töökäsu alusel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1.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left" w:pos="3450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2.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Brigaadiliikmed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1.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2.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3.</w:t>
                  </w:r>
                </w:p>
              </w:tc>
            </w:tr>
            <w:tr w:rsidR="00715FCE" w:rsidRPr="003A480D" w:rsidTr="00A6008A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Esitatud töölised on läbinud vastava  väljaõpe töötervishoiu ja tööohutuse alal ning on koolitatud „Tööohutuse korra“ alusel (ENEj.JUH/20 versioon 1 detsembrist 2015 a. ). Töötajad on teostavate tööde tegemisteks atesteeritud ja meditsiinilisi kõrvalekaldeid ei esine. </w:t>
                  </w:r>
                </w:p>
              </w:tc>
            </w:tr>
            <w:tr w:rsidR="00715FCE" w:rsidRPr="003A480D" w:rsidTr="00A600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46"/>
              </w:trPr>
              <w:tc>
                <w:tcPr>
                  <w:tcW w:w="4775" w:type="dxa"/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Allkiri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Juhatuse liige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(ettevõte rekvisiidid, juhatuse liikme nimi, kuupäev)</w:t>
                  </w: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76" w:type="dxa"/>
                  <w:shd w:val="clear" w:color="auto" w:fill="auto"/>
                </w:tcPr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715FCE" w:rsidRPr="003A480D" w:rsidRDefault="00715FCE" w:rsidP="00715FCE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715FCE" w:rsidRPr="003A480D" w:rsidRDefault="00715FCE" w:rsidP="00715FCE">
            <w:pPr>
              <w:tabs>
                <w:tab w:val="center" w:pos="4783"/>
                <w:tab w:val="right" w:pos="9566"/>
              </w:tabs>
              <w:ind w:right="565"/>
              <w:outlineLvl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391138" w:rsidRPr="003A480D" w:rsidRDefault="00391138" w:rsidP="003B081C">
      <w:pPr>
        <w:ind w:right="565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391138" w:rsidRPr="003A480D" w:rsidSect="003B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7D" w:rsidRDefault="00E71E7D">
      <w:r>
        <w:separator/>
      </w:r>
    </w:p>
  </w:endnote>
  <w:endnote w:type="continuationSeparator" w:id="0">
    <w:p w:rsidR="00E71E7D" w:rsidRDefault="00E7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FF" w:rsidRPr="003B081C" w:rsidRDefault="00900B98" w:rsidP="003B081C">
    <w:pPr>
      <w:pStyle w:val="Footer"/>
      <w:tabs>
        <w:tab w:val="clear" w:pos="4536"/>
        <w:tab w:val="clear" w:pos="9072"/>
        <w:tab w:val="center" w:pos="4860"/>
        <w:tab w:val="right" w:pos="10204"/>
      </w:tabs>
      <w:jc w:val="both"/>
      <w:rPr>
        <w:rFonts w:ascii="Arial" w:hAnsi="Arial" w:cs="Arial"/>
        <w:sz w:val="22"/>
        <w:szCs w:val="22"/>
      </w:rPr>
    </w:pPr>
    <w:r w:rsidRPr="003B081C">
      <w:rPr>
        <w:rFonts w:ascii="Arial" w:hAnsi="Arial" w:cs="Arial"/>
        <w:sz w:val="22"/>
        <w:szCs w:val="22"/>
      </w:rPr>
      <w:t>Versioon</w:t>
    </w:r>
    <w:r w:rsidR="003B081C">
      <w:rPr>
        <w:rFonts w:ascii="Arial" w:hAnsi="Arial" w:cs="Arial"/>
        <w:sz w:val="22"/>
        <w:szCs w:val="22"/>
      </w:rPr>
      <w:t xml:space="preserve"> 4</w:t>
    </w:r>
    <w:r w:rsidR="00AD43A7" w:rsidRPr="003B081C">
      <w:rPr>
        <w:rFonts w:ascii="Arial" w:hAnsi="Arial" w:cs="Arial"/>
        <w:sz w:val="22"/>
        <w:szCs w:val="22"/>
      </w:rPr>
      <w:tab/>
    </w:r>
    <w:r w:rsidR="003B081C">
      <w:rPr>
        <w:rFonts w:ascii="Arial" w:hAnsi="Arial" w:cs="Arial"/>
        <w:sz w:val="22"/>
        <w:szCs w:val="22"/>
      </w:rPr>
      <w:t>juuli</w:t>
    </w:r>
    <w:r w:rsidR="008162EC" w:rsidRPr="003B081C">
      <w:rPr>
        <w:rFonts w:ascii="Arial" w:hAnsi="Arial" w:cs="Arial"/>
        <w:sz w:val="22"/>
        <w:szCs w:val="22"/>
      </w:rPr>
      <w:t xml:space="preserve"> 201</w:t>
    </w:r>
    <w:r w:rsidR="003B081C">
      <w:rPr>
        <w:rFonts w:ascii="Arial" w:hAnsi="Arial" w:cs="Arial"/>
        <w:sz w:val="22"/>
        <w:szCs w:val="22"/>
      </w:rPr>
      <w:t>7</w:t>
    </w:r>
    <w:r w:rsidR="003B5D38" w:rsidRPr="003B081C">
      <w:rPr>
        <w:rFonts w:ascii="Arial" w:hAnsi="Arial" w:cs="Arial"/>
        <w:sz w:val="22"/>
        <w:szCs w:val="22"/>
      </w:rPr>
      <w:tab/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237D0F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  <w:r w:rsidR="003B5D38" w:rsidRPr="003B081C">
      <w:rPr>
        <w:rStyle w:val="PageNumber"/>
        <w:rFonts w:ascii="Arial" w:hAnsi="Arial" w:cs="Arial"/>
        <w:sz w:val="22"/>
        <w:szCs w:val="22"/>
      </w:rPr>
      <w:t>/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237D0F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26878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37D0F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7D" w:rsidRDefault="00E71E7D">
      <w:r>
        <w:separator/>
      </w:r>
    </w:p>
  </w:footnote>
  <w:footnote w:type="continuationSeparator" w:id="0">
    <w:p w:rsidR="00E71E7D" w:rsidRDefault="00E71E7D">
      <w:r>
        <w:continuationSeparator/>
      </w:r>
    </w:p>
  </w:footnote>
  <w:footnote w:id="1">
    <w:p w:rsidR="00715FCE" w:rsidRPr="004C732E" w:rsidRDefault="00715FCE" w:rsidP="00715FCE">
      <w:pPr>
        <w:pStyle w:val="FootnoteText"/>
        <w:rPr>
          <w:sz w:val="18"/>
          <w:szCs w:val="18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  <w:lang w:eastAsia="ru-RU"/>
        </w:rPr>
        <w:t>Nimekirjas peavad olema samuti alltöövõtjate töötajad, keda kaasatakse tööde teostamisel.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900B98" w:rsidRDefault="00F239A7" w:rsidP="00715FCE">
    <w:pPr>
      <w:pStyle w:val="Title"/>
      <w:pBdr>
        <w:bottom w:val="single" w:sz="4" w:space="1" w:color="auto"/>
      </w:pBdr>
      <w:tabs>
        <w:tab w:val="center" w:pos="4820"/>
        <w:tab w:val="right" w:pos="10204"/>
      </w:tabs>
      <w:jc w:val="left"/>
      <w:rPr>
        <w:b w:val="0"/>
        <w:sz w:val="24"/>
      </w:rPr>
    </w:pPr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3B081C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3B081C">
      <w:rPr>
        <w:b w:val="0"/>
      </w:rPr>
      <w:tab/>
      <w:t>ENE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:rsidR="00752BBB" w:rsidRPr="00F3603D" w:rsidRDefault="004C732E" w:rsidP="00752BBB">
    <w:pPr>
      <w:pStyle w:val="Title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BB" w:rsidRDefault="008162EC" w:rsidP="00752BBB">
                          <w:r w:rsidRPr="008162EC">
                            <w:t xml:space="preserve"> </w:t>
                          </w:r>
                          <w:r w:rsidR="004C732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85850" cy="438150"/>
                                <wp:effectExtent l="0" t="0" r="0" b="0"/>
                                <wp:docPr id="9" name="Picture 9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:rsidR="00752BBB" w:rsidRDefault="008162EC" w:rsidP="00752BBB">
                    <w:r w:rsidRPr="008162EC">
                      <w:t xml:space="preserve"> </w:t>
                    </w:r>
                    <w:r w:rsidR="004C732E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085850" cy="438150"/>
                          <wp:effectExtent l="0" t="0" r="0" b="0"/>
                          <wp:docPr id="9" name="Picture 9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2BBB" w:rsidRDefault="00752BBB" w:rsidP="00752BBB">
    <w:pPr>
      <w:pStyle w:val="Title"/>
      <w:rPr>
        <w:sz w:val="24"/>
      </w:rPr>
    </w:pPr>
  </w:p>
  <w:p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7"/>
    <w:rsid w:val="00000AE4"/>
    <w:rsid w:val="0002233A"/>
    <w:rsid w:val="00027778"/>
    <w:rsid w:val="00044072"/>
    <w:rsid w:val="000675F0"/>
    <w:rsid w:val="00082D8A"/>
    <w:rsid w:val="00095D5E"/>
    <w:rsid w:val="000A77A3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4C15"/>
    <w:rsid w:val="001049B1"/>
    <w:rsid w:val="00104A7E"/>
    <w:rsid w:val="0010606D"/>
    <w:rsid w:val="001155CD"/>
    <w:rsid w:val="0014143C"/>
    <w:rsid w:val="0014635F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B90"/>
    <w:rsid w:val="001E5C96"/>
    <w:rsid w:val="001F51CA"/>
    <w:rsid w:val="00204446"/>
    <w:rsid w:val="00204744"/>
    <w:rsid w:val="0021243C"/>
    <w:rsid w:val="00213E19"/>
    <w:rsid w:val="00215C16"/>
    <w:rsid w:val="00224A85"/>
    <w:rsid w:val="00226878"/>
    <w:rsid w:val="002374E4"/>
    <w:rsid w:val="00237D0F"/>
    <w:rsid w:val="0024619C"/>
    <w:rsid w:val="002477E4"/>
    <w:rsid w:val="00264585"/>
    <w:rsid w:val="0027112A"/>
    <w:rsid w:val="00286AFF"/>
    <w:rsid w:val="00287180"/>
    <w:rsid w:val="00292DFB"/>
    <w:rsid w:val="002A03AB"/>
    <w:rsid w:val="002C31C7"/>
    <w:rsid w:val="002D0EF9"/>
    <w:rsid w:val="002D4821"/>
    <w:rsid w:val="002D4F61"/>
    <w:rsid w:val="002F3E2B"/>
    <w:rsid w:val="00301DD2"/>
    <w:rsid w:val="00333ADF"/>
    <w:rsid w:val="00336538"/>
    <w:rsid w:val="00336A6E"/>
    <w:rsid w:val="00345C64"/>
    <w:rsid w:val="00386DA8"/>
    <w:rsid w:val="00387A29"/>
    <w:rsid w:val="00387CD1"/>
    <w:rsid w:val="00391138"/>
    <w:rsid w:val="00395E18"/>
    <w:rsid w:val="003A07F0"/>
    <w:rsid w:val="003A480D"/>
    <w:rsid w:val="003B081C"/>
    <w:rsid w:val="003B5D38"/>
    <w:rsid w:val="003C08EC"/>
    <w:rsid w:val="003D780A"/>
    <w:rsid w:val="003F3037"/>
    <w:rsid w:val="003F7555"/>
    <w:rsid w:val="00403377"/>
    <w:rsid w:val="00436123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C732E"/>
    <w:rsid w:val="004D441C"/>
    <w:rsid w:val="00506CC8"/>
    <w:rsid w:val="005272CC"/>
    <w:rsid w:val="00540402"/>
    <w:rsid w:val="00541002"/>
    <w:rsid w:val="005461E9"/>
    <w:rsid w:val="00564D29"/>
    <w:rsid w:val="00570534"/>
    <w:rsid w:val="005A0C05"/>
    <w:rsid w:val="005C1086"/>
    <w:rsid w:val="005C26E7"/>
    <w:rsid w:val="005C5471"/>
    <w:rsid w:val="005C78C3"/>
    <w:rsid w:val="005D22B3"/>
    <w:rsid w:val="005D500B"/>
    <w:rsid w:val="005D53DF"/>
    <w:rsid w:val="005E2F79"/>
    <w:rsid w:val="005E3154"/>
    <w:rsid w:val="005F0549"/>
    <w:rsid w:val="005F19D7"/>
    <w:rsid w:val="005F30BF"/>
    <w:rsid w:val="006002F6"/>
    <w:rsid w:val="00601074"/>
    <w:rsid w:val="006132E2"/>
    <w:rsid w:val="006175CA"/>
    <w:rsid w:val="00621CEB"/>
    <w:rsid w:val="00640BCF"/>
    <w:rsid w:val="0064533E"/>
    <w:rsid w:val="006502D1"/>
    <w:rsid w:val="00650462"/>
    <w:rsid w:val="00650571"/>
    <w:rsid w:val="0065488C"/>
    <w:rsid w:val="00655471"/>
    <w:rsid w:val="0066090E"/>
    <w:rsid w:val="00661E89"/>
    <w:rsid w:val="00664E36"/>
    <w:rsid w:val="00670704"/>
    <w:rsid w:val="0067294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15FCE"/>
    <w:rsid w:val="00723EB4"/>
    <w:rsid w:val="00736698"/>
    <w:rsid w:val="00752BBB"/>
    <w:rsid w:val="00773283"/>
    <w:rsid w:val="00780EA2"/>
    <w:rsid w:val="00781C33"/>
    <w:rsid w:val="0078573E"/>
    <w:rsid w:val="00786EFB"/>
    <w:rsid w:val="00791FEC"/>
    <w:rsid w:val="007935CE"/>
    <w:rsid w:val="007943D0"/>
    <w:rsid w:val="007B1E41"/>
    <w:rsid w:val="007B7141"/>
    <w:rsid w:val="007E5E4B"/>
    <w:rsid w:val="00803C06"/>
    <w:rsid w:val="00811922"/>
    <w:rsid w:val="00812B07"/>
    <w:rsid w:val="0081579E"/>
    <w:rsid w:val="008162EC"/>
    <w:rsid w:val="00850DAD"/>
    <w:rsid w:val="00852499"/>
    <w:rsid w:val="00867985"/>
    <w:rsid w:val="008764F2"/>
    <w:rsid w:val="00881E3B"/>
    <w:rsid w:val="008A4939"/>
    <w:rsid w:val="008B6CAA"/>
    <w:rsid w:val="008D66B6"/>
    <w:rsid w:val="008D681B"/>
    <w:rsid w:val="008E0DD9"/>
    <w:rsid w:val="008E1461"/>
    <w:rsid w:val="008E1ED5"/>
    <w:rsid w:val="008E7FAC"/>
    <w:rsid w:val="008F36A0"/>
    <w:rsid w:val="008F6C01"/>
    <w:rsid w:val="00900B98"/>
    <w:rsid w:val="0090562D"/>
    <w:rsid w:val="009245FE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B69C3"/>
    <w:rsid w:val="009C099C"/>
    <w:rsid w:val="009E054D"/>
    <w:rsid w:val="009E2306"/>
    <w:rsid w:val="009F6EDC"/>
    <w:rsid w:val="00A02425"/>
    <w:rsid w:val="00A04E4E"/>
    <w:rsid w:val="00A06B5F"/>
    <w:rsid w:val="00A123BE"/>
    <w:rsid w:val="00A3453A"/>
    <w:rsid w:val="00A55513"/>
    <w:rsid w:val="00A6720B"/>
    <w:rsid w:val="00A72826"/>
    <w:rsid w:val="00A92410"/>
    <w:rsid w:val="00AA0A75"/>
    <w:rsid w:val="00AC3AD4"/>
    <w:rsid w:val="00AC41F4"/>
    <w:rsid w:val="00AC6482"/>
    <w:rsid w:val="00AD36C4"/>
    <w:rsid w:val="00AD43A7"/>
    <w:rsid w:val="00AE6919"/>
    <w:rsid w:val="00B406A6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C666B"/>
    <w:rsid w:val="00CE1358"/>
    <w:rsid w:val="00CE7B4A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68C0"/>
    <w:rsid w:val="00D3659A"/>
    <w:rsid w:val="00D370B1"/>
    <w:rsid w:val="00D40E41"/>
    <w:rsid w:val="00D54E7A"/>
    <w:rsid w:val="00D6100D"/>
    <w:rsid w:val="00D83439"/>
    <w:rsid w:val="00D85470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E0145F"/>
    <w:rsid w:val="00E05214"/>
    <w:rsid w:val="00E11ED0"/>
    <w:rsid w:val="00E20491"/>
    <w:rsid w:val="00E2295F"/>
    <w:rsid w:val="00E30DE4"/>
    <w:rsid w:val="00E43982"/>
    <w:rsid w:val="00E4413B"/>
    <w:rsid w:val="00E44646"/>
    <w:rsid w:val="00E50AC0"/>
    <w:rsid w:val="00E71E7D"/>
    <w:rsid w:val="00E81969"/>
    <w:rsid w:val="00EA07B0"/>
    <w:rsid w:val="00EA2950"/>
    <w:rsid w:val="00EB2E95"/>
    <w:rsid w:val="00EB7BBE"/>
    <w:rsid w:val="00ED2D7A"/>
    <w:rsid w:val="00EE66C6"/>
    <w:rsid w:val="00EE7F11"/>
    <w:rsid w:val="00F05E50"/>
    <w:rsid w:val="00F07C5C"/>
    <w:rsid w:val="00F239A7"/>
    <w:rsid w:val="00F46DA3"/>
    <w:rsid w:val="00F64908"/>
    <w:rsid w:val="00F649BB"/>
    <w:rsid w:val="00F7127B"/>
    <w:rsid w:val="00F74367"/>
    <w:rsid w:val="00F8042E"/>
    <w:rsid w:val="00F93F72"/>
    <w:rsid w:val="00FA4ECE"/>
    <w:rsid w:val="00FA6D26"/>
    <w:rsid w:val="00FB38D0"/>
    <w:rsid w:val="00FB3D01"/>
    <w:rsid w:val="00FC57B6"/>
    <w:rsid w:val="00FC787A"/>
    <w:rsid w:val="00FD23FA"/>
    <w:rsid w:val="00FD5C3B"/>
    <w:rsid w:val="00FD70EE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2AEEE-B440-4042-B38F-D6691B3E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32E"/>
    <w:rPr>
      <w:color w:val="808080"/>
    </w:rPr>
  </w:style>
  <w:style w:type="character" w:styleId="CommentReference">
    <w:name w:val="annotation reference"/>
    <w:basedOn w:val="DefaultParagraphFont"/>
    <w:rsid w:val="005D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3DF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DF"/>
    <w:rPr>
      <w:b/>
      <w:bCs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1047-58CD-4838-8706-0A11ED85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Katrin.Manniste</cp:lastModifiedBy>
  <cp:revision>4</cp:revision>
  <cp:lastPrinted>2017-07-27T09:52:00Z</cp:lastPrinted>
  <dcterms:created xsi:type="dcterms:W3CDTF">2017-07-27T09:52:00Z</dcterms:created>
  <dcterms:modified xsi:type="dcterms:W3CDTF">2017-07-27T09:52:00Z</dcterms:modified>
</cp:coreProperties>
</file>